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E2" w:rsidRDefault="00485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86740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4850E2" w:rsidRP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Olomoucký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6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" filled="f" stroked="f">
                <v:fill o:detectmouseclick="t"/>
                <v:textbox style="mso-fit-shape-to-text:t"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4850E2" w:rsidRP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Olomoucký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53.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J. Václavková a spol. s.r.o.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54.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Technické služby PS, Přerov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63.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Moravská pohřební spol., spol. s r.o.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66.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4850E2">
        <w:rPr>
          <w:sz w:val="44"/>
          <w:szCs w:val="44"/>
        </w:rPr>
        <w:t>Ekoltes</w:t>
      </w:r>
      <w:proofErr w:type="spellEnd"/>
      <w:r w:rsidRPr="004850E2">
        <w:rPr>
          <w:sz w:val="44"/>
          <w:szCs w:val="44"/>
        </w:rPr>
        <w:t xml:space="preserve"> a.s., Hranice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84.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TABO-CS spol. s.r.o., Olomouc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98.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4850E2">
        <w:rPr>
          <w:sz w:val="44"/>
          <w:szCs w:val="44"/>
        </w:rPr>
        <w:t>Pohřebnictví Otakar Svoboda, Konice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201.</w:t>
      </w:r>
      <w:r w:rsidRPr="004850E2">
        <w:rPr>
          <w:sz w:val="44"/>
          <w:szCs w:val="44"/>
        </w:rPr>
        <w:tab/>
        <w:t xml:space="preserve">PS </w:t>
      </w:r>
      <w:proofErr w:type="spellStart"/>
      <w:r w:rsidRPr="004850E2">
        <w:rPr>
          <w:sz w:val="44"/>
          <w:szCs w:val="44"/>
        </w:rPr>
        <w:t>Quick</w:t>
      </w:r>
      <w:proofErr w:type="spellEnd"/>
      <w:r w:rsidRPr="004850E2">
        <w:rPr>
          <w:sz w:val="44"/>
          <w:szCs w:val="44"/>
        </w:rPr>
        <w:t xml:space="preserve"> </w:t>
      </w:r>
      <w:proofErr w:type="spellStart"/>
      <w:r w:rsidRPr="004850E2">
        <w:rPr>
          <w:sz w:val="44"/>
          <w:szCs w:val="44"/>
        </w:rPr>
        <w:t>road</w:t>
      </w:r>
      <w:proofErr w:type="spellEnd"/>
      <w:r w:rsidRPr="004850E2">
        <w:rPr>
          <w:sz w:val="44"/>
          <w:szCs w:val="44"/>
        </w:rPr>
        <w:t xml:space="preserve"> s.r.o., Hranice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208.</w:t>
      </w:r>
      <w:r w:rsidRPr="004850E2">
        <w:rPr>
          <w:sz w:val="44"/>
          <w:szCs w:val="44"/>
        </w:rPr>
        <w:tab/>
        <w:t>Pohřební služba Makový, Prostějov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209.</w:t>
      </w:r>
      <w:r w:rsidRPr="004850E2">
        <w:rPr>
          <w:sz w:val="44"/>
          <w:szCs w:val="44"/>
        </w:rPr>
        <w:tab/>
        <w:t>Pohřební služba, Osek nad Bečvou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279.</w:t>
      </w:r>
      <w:r w:rsidRPr="004850E2">
        <w:rPr>
          <w:sz w:val="44"/>
          <w:szCs w:val="44"/>
        </w:rPr>
        <w:tab/>
        <w:t>FCC Prostějov, s.r.o.</w:t>
      </w:r>
    </w:p>
    <w:sectPr w:rsidR="004850E2" w:rsidRPr="0048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2018-04-16T08:26:00Z</dcterms:created>
  <dcterms:modified xsi:type="dcterms:W3CDTF">2018-04-16T08:27:00Z</dcterms:modified>
</cp:coreProperties>
</file>